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6778E">
      <w:pPr>
        <w:spacing w:after="156" w:afterLines="50" w:line="360" w:lineRule="auto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方案偏离/违背报告</w:t>
      </w:r>
    </w:p>
    <w:p w14:paraId="4A13837E">
      <w:pPr>
        <w:rPr>
          <w:rFonts w:ascii="华文仿宋" w:hAnsi="华文仿宋" w:eastAsia="华文仿宋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3216"/>
        <w:gridCol w:w="1036"/>
        <w:gridCol w:w="4249"/>
        <w:gridCol w:w="11"/>
      </w:tblGrid>
      <w:tr w14:paraId="0107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1887" w:type="pct"/>
          </w:tcPr>
          <w:p w14:paraId="121289FC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2"/>
                <w:szCs w:val="24"/>
              </w:rPr>
              <w:t>项目名称（含方案编号）</w:t>
            </w:r>
          </w:p>
        </w:tc>
        <w:tc>
          <w:tcPr>
            <w:tcW w:w="3101" w:type="pct"/>
            <w:gridSpan w:val="2"/>
          </w:tcPr>
          <w:p w14:paraId="1C49AF01">
            <w:pPr>
              <w:spacing w:line="360" w:lineRule="auto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</w:p>
        </w:tc>
      </w:tr>
      <w:tr w14:paraId="0990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1887" w:type="pct"/>
          </w:tcPr>
          <w:p w14:paraId="02820BA4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FF0000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2"/>
                <w:szCs w:val="24"/>
              </w:rPr>
              <w:t>申办方</w:t>
            </w:r>
          </w:p>
        </w:tc>
        <w:tc>
          <w:tcPr>
            <w:tcW w:w="3101" w:type="pct"/>
            <w:gridSpan w:val="2"/>
          </w:tcPr>
          <w:p w14:paraId="159165C7">
            <w:pPr>
              <w:spacing w:line="360" w:lineRule="auto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</w:p>
        </w:tc>
      </w:tr>
      <w:tr w14:paraId="40CE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1887" w:type="pct"/>
          </w:tcPr>
          <w:p w14:paraId="389E9306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2"/>
                <w:szCs w:val="24"/>
              </w:rPr>
              <w:t>方案版本号/版本日期</w:t>
            </w:r>
          </w:p>
        </w:tc>
        <w:tc>
          <w:tcPr>
            <w:tcW w:w="3101" w:type="pct"/>
            <w:gridSpan w:val="2"/>
          </w:tcPr>
          <w:p w14:paraId="48E253C0">
            <w:pPr>
              <w:spacing w:line="360" w:lineRule="auto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</w:p>
        </w:tc>
      </w:tr>
      <w:tr w14:paraId="6812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52" w:hRule="atLeast"/>
        </w:trPr>
        <w:tc>
          <w:tcPr>
            <w:tcW w:w="1887" w:type="pct"/>
          </w:tcPr>
          <w:p w14:paraId="314002A1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2"/>
                <w:szCs w:val="24"/>
              </w:rPr>
              <w:t>知情同意书版本号/版本日期</w:t>
            </w:r>
          </w:p>
        </w:tc>
        <w:tc>
          <w:tcPr>
            <w:tcW w:w="3101" w:type="pct"/>
            <w:gridSpan w:val="2"/>
          </w:tcPr>
          <w:p w14:paraId="087CA1E4">
            <w:pPr>
              <w:spacing w:line="360" w:lineRule="auto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</w:p>
        </w:tc>
      </w:tr>
      <w:tr w14:paraId="0EE6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1887" w:type="pct"/>
          </w:tcPr>
          <w:p w14:paraId="30D1C2AB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2"/>
                <w:szCs w:val="24"/>
              </w:rPr>
              <w:t>伦理审查批件号</w:t>
            </w:r>
          </w:p>
        </w:tc>
        <w:tc>
          <w:tcPr>
            <w:tcW w:w="3101" w:type="pct"/>
            <w:gridSpan w:val="2"/>
          </w:tcPr>
          <w:p w14:paraId="68E443C1">
            <w:pPr>
              <w:spacing w:line="360" w:lineRule="auto"/>
              <w:rPr>
                <w:rFonts w:ascii="华文仿宋" w:hAnsi="华文仿宋" w:eastAsia="华文仿宋"/>
                <w:b/>
                <w:bCs/>
                <w:sz w:val="22"/>
                <w:szCs w:val="24"/>
              </w:rPr>
            </w:pPr>
          </w:p>
        </w:tc>
      </w:tr>
      <w:tr w14:paraId="7624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4988" w:type="pct"/>
            <w:gridSpan w:val="3"/>
          </w:tcPr>
          <w:p w14:paraId="1158EFA1">
            <w:pPr>
              <w:spacing w:line="360" w:lineRule="auto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一、违背方案的情况</w:t>
            </w:r>
          </w:p>
          <w:p w14:paraId="0C66D044">
            <w:pPr>
              <w:spacing w:line="360" w:lineRule="auto"/>
              <w:rPr>
                <w:rFonts w:ascii="华文仿宋" w:hAnsi="华文仿宋" w:eastAsia="华文仿宋"/>
                <w:u w:val="single"/>
              </w:rPr>
            </w:pPr>
            <w:r>
              <w:rPr>
                <w:rFonts w:hint="eastAsia" w:ascii="华文仿宋" w:hAnsi="华文仿宋" w:eastAsia="华文仿宋"/>
              </w:rPr>
              <w:t>·纳入不符合纳入标准的受试者：口 否，口 是:（</w:t>
            </w:r>
            <w:r>
              <w:rPr>
                <w:rFonts w:hint="eastAsia" w:ascii="华文仿宋" w:hAnsi="华文仿宋" w:eastAsia="华文仿宋"/>
                <w:color w:val="FF0000"/>
              </w:rPr>
              <w:t>受试者药物编号</w:t>
            </w:r>
            <w:r>
              <w:rPr>
                <w:rFonts w:hint="eastAsia" w:ascii="华文仿宋" w:hAnsi="华文仿宋" w:eastAsia="华文仿宋"/>
              </w:rPr>
              <w:t>）</w:t>
            </w:r>
          </w:p>
          <w:p w14:paraId="25B7B6BF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·研究过程中，符合提前终止研究标准而没有让受试者退出：口 否，口 是:</w:t>
            </w:r>
          </w:p>
          <w:p w14:paraId="46EA0DFD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·给予受试者错误的治疗或不正确的剂量：口 否，口 是:</w:t>
            </w:r>
          </w:p>
          <w:p w14:paraId="198AC147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·给予受试者方案禁用的合并用药：口 否，口 是:</w:t>
            </w:r>
          </w:p>
          <w:p w14:paraId="1532FC8B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·任何偏离研究特定的程序或评估，从而对受试者的权益、安全和健康，或对研究结果产生显著影响的研究行为：口 否，口 是:</w:t>
            </w:r>
          </w:p>
          <w:p w14:paraId="2BACEFF9">
            <w:pPr>
              <w:spacing w:line="360" w:lineRule="auto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·违背方案事件的描述：</w:t>
            </w:r>
          </w:p>
          <w:p w14:paraId="3E25FC3D">
            <w:pPr>
              <w:spacing w:line="36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  <w:p w14:paraId="4514C024">
            <w:pPr>
              <w:spacing w:line="360" w:lineRule="auto"/>
              <w:rPr>
                <w:rFonts w:ascii="华文仿宋" w:hAnsi="华文仿宋" w:eastAsia="华文仿宋"/>
                <w:sz w:val="22"/>
                <w:szCs w:val="24"/>
              </w:rPr>
            </w:pPr>
          </w:p>
          <w:p w14:paraId="53CAD389">
            <w:pPr>
              <w:spacing w:line="360" w:lineRule="auto"/>
              <w:rPr>
                <w:rFonts w:ascii="华文仿宋" w:hAnsi="华文仿宋" w:eastAsia="华文仿宋"/>
                <w:sz w:val="22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·</w:t>
            </w:r>
            <w:r>
              <w:rPr>
                <w:rFonts w:ascii="华文仿宋" w:hAnsi="华文仿宋" w:eastAsia="华文仿宋"/>
                <w:sz w:val="22"/>
                <w:szCs w:val="24"/>
              </w:rPr>
              <w:t>对违背方案采取的处理措施</w:t>
            </w:r>
            <w:r>
              <w:rPr>
                <w:rFonts w:hint="eastAsia" w:ascii="华文仿宋" w:hAnsi="华文仿宋" w:eastAsia="华文仿宋"/>
                <w:sz w:val="22"/>
                <w:szCs w:val="24"/>
              </w:rPr>
              <w:t>：</w:t>
            </w:r>
          </w:p>
          <w:p w14:paraId="4D5F090E">
            <w:pPr>
              <w:spacing w:line="360" w:lineRule="auto"/>
              <w:rPr>
                <w:rFonts w:ascii="华文仿宋" w:hAnsi="华文仿宋" w:eastAsia="华文仿宋"/>
              </w:rPr>
            </w:pPr>
          </w:p>
          <w:p w14:paraId="36F55A5E">
            <w:pPr>
              <w:spacing w:line="360" w:lineRule="auto"/>
              <w:rPr>
                <w:rFonts w:ascii="华文仿宋" w:hAnsi="华文仿宋" w:eastAsia="华文仿宋"/>
              </w:rPr>
            </w:pPr>
          </w:p>
        </w:tc>
      </w:tr>
      <w:tr w14:paraId="661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4988" w:type="pct"/>
            <w:gridSpan w:val="3"/>
          </w:tcPr>
          <w:p w14:paraId="2DF8E0AB">
            <w:pPr>
              <w:spacing w:line="360" w:lineRule="auto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二、违背方案的原因</w:t>
            </w:r>
          </w:p>
          <w:p w14:paraId="724550C9">
            <w:pPr>
              <w:spacing w:line="360" w:lineRule="auto"/>
              <w:rPr>
                <w:rFonts w:ascii="华文仿宋" w:hAnsi="华文仿宋" w:eastAsia="华文仿宋"/>
                <w:b/>
              </w:rPr>
            </w:pPr>
          </w:p>
        </w:tc>
      </w:tr>
      <w:tr w14:paraId="18DF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4988" w:type="pct"/>
            <w:gridSpan w:val="3"/>
          </w:tcPr>
          <w:p w14:paraId="458EC0CC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三、违背方案的影响</w:t>
            </w:r>
          </w:p>
          <w:p w14:paraId="1DA28B73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·是否影响受试者的安全：口 是，口 否</w:t>
            </w:r>
          </w:p>
          <w:p w14:paraId="543941B8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·是否影响受试者的权益：口 是，口 否 </w:t>
            </w:r>
          </w:p>
          <w:p w14:paraId="4BC8F06C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·是否对研究结果产生显著影响：口 是，口 否</w:t>
            </w:r>
          </w:p>
          <w:p w14:paraId="53112F1B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</w:t>
            </w:r>
            <w:r>
              <w:rPr>
                <w:rFonts w:ascii="华文仿宋" w:hAnsi="华文仿宋" w:eastAsia="华文仿宋"/>
              </w:rPr>
              <w:t>是否给受试者带来不必要的风险</w:t>
            </w:r>
            <w:r>
              <w:rPr>
                <w:rFonts w:hint="eastAsia" w:ascii="华文仿宋" w:hAnsi="华文仿宋" w:eastAsia="华文仿宋"/>
              </w:rPr>
              <w:t>：口 是，口 否</w:t>
            </w:r>
          </w:p>
          <w:p w14:paraId="244CA4AC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</w:t>
            </w:r>
            <w:r>
              <w:rPr>
                <w:rFonts w:ascii="华文仿宋" w:hAnsi="华文仿宋" w:eastAsia="华文仿宋"/>
              </w:rPr>
              <w:t>是否侵犯了受试者的知情权</w:t>
            </w:r>
            <w:r>
              <w:rPr>
                <w:rFonts w:hint="eastAsia" w:ascii="华文仿宋" w:hAnsi="华文仿宋" w:eastAsia="华文仿宋"/>
              </w:rPr>
              <w:t>：口 是，口 否</w:t>
            </w:r>
          </w:p>
          <w:p w14:paraId="44C68AEF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</w:t>
            </w:r>
            <w:r>
              <w:rPr>
                <w:rFonts w:ascii="华文仿宋" w:hAnsi="华文仿宋" w:eastAsia="华文仿宋"/>
              </w:rPr>
              <w:t>是否对研究科学性产生显著影响，影响研究数据的真实性和完整性，影响研究结果的可靠性</w:t>
            </w:r>
            <w:r>
              <w:rPr>
                <w:rFonts w:hint="eastAsia" w:ascii="华文仿宋" w:hAnsi="华文仿宋" w:eastAsia="华文仿宋"/>
              </w:rPr>
              <w:t>：口 是，口 否</w:t>
            </w:r>
          </w:p>
          <w:p w14:paraId="6843CC63">
            <w:pPr>
              <w:spacing w:line="360" w:lineRule="auto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·</w:t>
            </w:r>
            <w:r>
              <w:rPr>
                <w:rFonts w:ascii="华文仿宋" w:hAnsi="华文仿宋" w:eastAsia="华文仿宋"/>
              </w:rPr>
              <w:t>是否对违背方案采取了合适的处理措施</w:t>
            </w:r>
            <w:r>
              <w:rPr>
                <w:rFonts w:hint="eastAsia" w:ascii="华文仿宋" w:hAnsi="华文仿宋" w:eastAsia="华文仿宋"/>
              </w:rPr>
              <w:t>：口 是，口 否</w:t>
            </w:r>
          </w:p>
          <w:p w14:paraId="4A2DDDAC">
            <w:pPr>
              <w:spacing w:after="156" w:afterLines="50" w:line="360" w:lineRule="auto"/>
              <w:rPr>
                <w:rFonts w:ascii="华文仿宋" w:hAnsi="华文仿宋" w:eastAsia="华文仿宋"/>
                <w:sz w:val="24"/>
                <w:szCs w:val="28"/>
              </w:rPr>
            </w:pPr>
          </w:p>
          <w:p w14:paraId="61CA8882">
            <w:pPr>
              <w:spacing w:after="156" w:afterLines="50" w:line="360" w:lineRule="auto"/>
              <w:rPr>
                <w:rFonts w:ascii="华文仿宋" w:hAnsi="华文仿宋" w:eastAsia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</w:rPr>
              <w:t>如是请描述：</w:t>
            </w:r>
          </w:p>
          <w:p w14:paraId="36E7C7A0">
            <w:pPr>
              <w:spacing w:after="156" w:afterLines="50" w:line="360" w:lineRule="auto"/>
              <w:rPr>
                <w:rFonts w:ascii="华文仿宋" w:hAnsi="华文仿宋" w:eastAsia="华文仿宋"/>
              </w:rPr>
            </w:pPr>
          </w:p>
          <w:p w14:paraId="0EB26695">
            <w:pPr>
              <w:spacing w:after="156" w:afterLines="50" w:line="360" w:lineRule="auto"/>
              <w:rPr>
                <w:rFonts w:ascii="华文仿宋" w:hAnsi="华文仿宋" w:eastAsia="华文仿宋"/>
              </w:rPr>
            </w:pPr>
          </w:p>
        </w:tc>
      </w:tr>
      <w:tr w14:paraId="1C28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pct"/>
          <w:wAfter w:w="6" w:type="pct"/>
          <w:trHeight w:val="428" w:hRule="atLeast"/>
        </w:trPr>
        <w:tc>
          <w:tcPr>
            <w:tcW w:w="4988" w:type="pct"/>
            <w:gridSpan w:val="3"/>
          </w:tcPr>
          <w:p w14:paraId="4F647532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  <w:b/>
              </w:rPr>
            </w:pPr>
            <w:r>
              <w:rPr>
                <w:rFonts w:hint="eastAsia" w:ascii="华文仿宋" w:hAnsi="华文仿宋" w:eastAsia="华文仿宋"/>
                <w:b/>
              </w:rPr>
              <w:t>四、建议采取或已采取的改正措施</w:t>
            </w:r>
          </w:p>
          <w:p w14:paraId="250934D8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  <w:b/>
              </w:rPr>
            </w:pPr>
          </w:p>
          <w:p w14:paraId="3BAC0908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  <w:b/>
              </w:rPr>
            </w:pPr>
          </w:p>
          <w:p w14:paraId="0F96381D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  <w:b/>
              </w:rPr>
            </w:pPr>
          </w:p>
          <w:p w14:paraId="2CD77054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  <w:b/>
              </w:rPr>
            </w:pPr>
          </w:p>
        </w:tc>
      </w:tr>
      <w:tr w14:paraId="1E30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13" w:hRule="atLeast"/>
        </w:trPr>
        <w:tc>
          <w:tcPr>
            <w:tcW w:w="5000" w:type="pct"/>
            <w:gridSpan w:val="5"/>
          </w:tcPr>
          <w:p w14:paraId="23F90B84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监查员姓名：</w:t>
            </w:r>
          </w:p>
        </w:tc>
      </w:tr>
      <w:tr w14:paraId="4AC3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2501" w:type="pct"/>
            <w:gridSpan w:val="3"/>
          </w:tcPr>
          <w:p w14:paraId="5ADAAA2B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签字：</w:t>
            </w:r>
          </w:p>
        </w:tc>
        <w:tc>
          <w:tcPr>
            <w:tcW w:w="2499" w:type="pct"/>
            <w:gridSpan w:val="2"/>
          </w:tcPr>
          <w:p w14:paraId="210AA489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日期：</w:t>
            </w:r>
          </w:p>
        </w:tc>
      </w:tr>
      <w:tr w14:paraId="7CCA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5000" w:type="pct"/>
            <w:gridSpan w:val="5"/>
          </w:tcPr>
          <w:p w14:paraId="315346FE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主要研究者姓名：</w:t>
            </w:r>
          </w:p>
        </w:tc>
      </w:tr>
      <w:tr w14:paraId="4EB1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2501" w:type="pct"/>
            <w:gridSpan w:val="3"/>
          </w:tcPr>
          <w:p w14:paraId="240A4386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签字：</w:t>
            </w:r>
          </w:p>
        </w:tc>
        <w:tc>
          <w:tcPr>
            <w:tcW w:w="2499" w:type="pct"/>
            <w:gridSpan w:val="2"/>
          </w:tcPr>
          <w:p w14:paraId="7F6B4A9C">
            <w:pPr>
              <w:spacing w:line="360" w:lineRule="auto"/>
              <w:ind w:left="210" w:hanging="210" w:hangingChars="10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日期：</w:t>
            </w:r>
          </w:p>
        </w:tc>
      </w:tr>
    </w:tbl>
    <w:p w14:paraId="47E375E1">
      <w:pPr>
        <w:rPr>
          <w:rFonts w:ascii="华文仿宋" w:hAnsi="华文仿宋" w:eastAsia="华文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1BCDD">
    <w:pPr>
      <w:pStyle w:val="2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  <w:p w14:paraId="1AB50D4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A01D">
    <w:pPr>
      <w:pStyle w:val="3"/>
      <w:jc w:val="left"/>
    </w:pPr>
    <w:r>
      <w:rPr>
        <w:rFonts w:hint="eastAsia"/>
        <w:sz w:val="18"/>
        <w:szCs w:val="18"/>
        <w:highlight w:val="none"/>
        <w:lang w:val="en-US" w:eastAsia="zh-CN"/>
      </w:rPr>
      <w:t>山东第一医科大学附属眼科医院（山东省眼科医院）</w:t>
    </w:r>
    <w:r>
      <w:rPr>
        <w:rFonts w:hint="eastAsia"/>
        <w:highlight w:val="none"/>
      </w:rPr>
      <w:t xml:space="preserve"> </w:t>
    </w:r>
    <w:r>
      <w:rPr>
        <w:rFonts w:hint="eastAsia" w:ascii="Times New Roman" w:eastAsia="宋体"/>
        <w:szCs w:val="18"/>
        <w:lang w:val="en-US" w:eastAsia="zh-CN"/>
      </w:rPr>
      <w:t>临床试验伦理委员会</w:t>
    </w:r>
    <w:r>
      <w:rPr>
        <w:rFonts w:hint="eastAsia"/>
      </w:rPr>
      <w:t xml:space="preserve">      </w:t>
    </w:r>
    <w:r>
      <w:rPr>
        <w:rFonts w:hint="eastAsia" w:ascii="Times New Roman" w:eastAsia="宋体"/>
        <w:lang w:val="en-US" w:eastAsia="zh-CN"/>
      </w:rPr>
      <w:t xml:space="preserve">         </w:t>
    </w:r>
    <w:r>
      <w:t>IEC-AF/0</w:t>
    </w:r>
    <w:r>
      <w:rPr>
        <w:rFonts w:hint="eastAsia"/>
        <w:lang w:val="en-US" w:eastAsia="zh-CN"/>
      </w:rPr>
      <w:t>7</w:t>
    </w:r>
    <w:r>
      <w:t>-</w:t>
    </w:r>
    <w:r>
      <w:rPr>
        <w:rFonts w:hint="eastAsia" w:ascii="Times New Roman" w:eastAsia="宋体"/>
        <w:lang w:val="en-US" w:eastAsia="zh-CN"/>
      </w:rPr>
      <w:t>2</w:t>
    </w:r>
    <w:r>
      <w:t>.0</w:t>
    </w:r>
    <w:r>
      <w:rPr>
        <w:rFonts w:hint="eastAsia"/>
        <w:highlight w:val="none"/>
        <w:lang w:val="en-US" w:eastAsia="zh-CN"/>
      </w:rPr>
      <w:t xml:space="preserve">             </w:t>
    </w:r>
    <w:r>
      <w:rPr>
        <w:rFonts w:hint="eastAsia"/>
        <w:highlight w:val="none"/>
      </w:rPr>
      <w:t xml:space="preserve">           </w:t>
    </w:r>
    <w:r>
      <w:rPr>
        <w:rFonts w:hint="eastAsia"/>
        <w:highlight w:val="none"/>
        <w:lang w:val="en-US" w:eastAsia="zh-CN"/>
      </w:rPr>
      <w:t xml:space="preserve">    </w:t>
    </w:r>
  </w:p>
  <w:p w14:paraId="7F787EE0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4B1"/>
    <w:rsid w:val="00076877"/>
    <w:rsid w:val="00093974"/>
    <w:rsid w:val="000F7426"/>
    <w:rsid w:val="00300C63"/>
    <w:rsid w:val="003264EB"/>
    <w:rsid w:val="003924B1"/>
    <w:rsid w:val="003B59D1"/>
    <w:rsid w:val="00464C40"/>
    <w:rsid w:val="004675CF"/>
    <w:rsid w:val="00497628"/>
    <w:rsid w:val="00644235"/>
    <w:rsid w:val="00696426"/>
    <w:rsid w:val="006A5A80"/>
    <w:rsid w:val="00700001"/>
    <w:rsid w:val="00712915"/>
    <w:rsid w:val="007571A7"/>
    <w:rsid w:val="00757C05"/>
    <w:rsid w:val="00A6743C"/>
    <w:rsid w:val="00B158A8"/>
    <w:rsid w:val="00CC0CEB"/>
    <w:rsid w:val="00E005B0"/>
    <w:rsid w:val="00E27162"/>
    <w:rsid w:val="07A067AE"/>
    <w:rsid w:val="287065FB"/>
    <w:rsid w:val="6D75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483</Words>
  <Characters>483</Characters>
  <Lines>4</Lines>
  <Paragraphs>1</Paragraphs>
  <TotalTime>0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2015-03-20T15:10:00Z</dcterms:created>
  <dc:creator>User</dc:creator>
  <cp:lastModifiedBy>苹果最重要的小事</cp:lastModifiedBy>
  <dcterms:modified xsi:type="dcterms:W3CDTF">2025-03-18T08:17:55Z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D7B7801F9E8E4258810DA7898E33EB6C</vt:lpwstr>
  </property>
  <property fmtid="{D5CDD505-2E9C-101B-9397-08002B2CF9AE}" pid="4" name="KSOTemplateDocerSaveRecord">
    <vt:lpwstr>eyJoZGlkIjoiYzJlMjEwZDk1ODI5OGUyMTE2YWJlZGI1N2E1YzhhYzQiLCJ1c2VySWQiOiIyODU3MjE0MzYifQ==</vt:lpwstr>
  </property>
</Properties>
</file>